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C5" w:rsidRDefault="00AE27C5" w:rsidP="008C6148">
      <w:pPr>
        <w:pStyle w:val="Bodytext20"/>
        <w:shd w:val="clear" w:color="auto" w:fill="auto"/>
        <w:spacing w:after="0" w:line="276" w:lineRule="auto"/>
        <w:ind w:firstLine="0"/>
        <w:jc w:val="center"/>
        <w:rPr>
          <w:sz w:val="24"/>
          <w:szCs w:val="24"/>
        </w:rPr>
      </w:pPr>
    </w:p>
    <w:p w:rsidR="002167F2" w:rsidRDefault="008C6148" w:rsidP="008C6148">
      <w:pPr>
        <w:pStyle w:val="Bodytext20"/>
        <w:shd w:val="clear" w:color="auto" w:fill="auto"/>
        <w:spacing w:after="0" w:line="276" w:lineRule="auto"/>
        <w:ind w:firstLine="0"/>
        <w:jc w:val="center"/>
        <w:rPr>
          <w:sz w:val="24"/>
          <w:szCs w:val="24"/>
        </w:rPr>
      </w:pPr>
      <w:r w:rsidRPr="002167F2">
        <w:rPr>
          <w:sz w:val="24"/>
          <w:szCs w:val="24"/>
        </w:rPr>
        <w:t>ТЕХНИЧЕСКА СПЕЦИФИКАЦИЯ</w:t>
      </w:r>
    </w:p>
    <w:p w:rsidR="00E1208A" w:rsidRPr="00E1208A" w:rsidRDefault="00E1208A" w:rsidP="008C6148">
      <w:pPr>
        <w:pStyle w:val="Bodytext20"/>
        <w:shd w:val="clear" w:color="auto" w:fill="auto"/>
        <w:spacing w:after="0" w:line="276" w:lineRule="auto"/>
        <w:ind w:firstLine="0"/>
        <w:jc w:val="center"/>
        <w:rPr>
          <w:sz w:val="24"/>
          <w:szCs w:val="24"/>
          <w:lang w:val="en-US"/>
        </w:rPr>
      </w:pPr>
      <w:r w:rsidRPr="00E1208A">
        <w:rPr>
          <w:sz w:val="24"/>
          <w:szCs w:val="24"/>
        </w:rPr>
        <w:t>Процедура за възлагане на обществена поръчка с предмет:</w:t>
      </w:r>
    </w:p>
    <w:p w:rsidR="00F2795E" w:rsidRPr="002167F2" w:rsidRDefault="003315DA" w:rsidP="008C6148">
      <w:pPr>
        <w:pStyle w:val="Bodytext20"/>
        <w:shd w:val="clear" w:color="auto" w:fill="auto"/>
        <w:spacing w:after="0" w:line="276" w:lineRule="auto"/>
        <w:ind w:firstLine="0"/>
        <w:jc w:val="center"/>
        <w:rPr>
          <w:sz w:val="24"/>
          <w:szCs w:val="24"/>
        </w:rPr>
      </w:pPr>
      <w:r w:rsidRPr="002167F2">
        <w:rPr>
          <w:sz w:val="24"/>
          <w:szCs w:val="24"/>
        </w:rPr>
        <w:t xml:space="preserve"> „Доставка на противоградови ракети с далечина на полета в то</w:t>
      </w:r>
      <w:r w:rsidR="00507778">
        <w:rPr>
          <w:sz w:val="24"/>
          <w:szCs w:val="24"/>
        </w:rPr>
        <w:t xml:space="preserve">чката на самоликвидация по „X“ 6 </w:t>
      </w:r>
      <w:r w:rsidRPr="002167F2">
        <w:rPr>
          <w:sz w:val="24"/>
          <w:szCs w:val="24"/>
        </w:rPr>
        <w:t>000</w:t>
      </w:r>
      <w:r w:rsidR="00507778">
        <w:rPr>
          <w:sz w:val="24"/>
          <w:szCs w:val="24"/>
        </w:rPr>
        <w:t xml:space="preserve"> – 6 5</w:t>
      </w:r>
      <w:r w:rsidRPr="002167F2">
        <w:rPr>
          <w:sz w:val="24"/>
          <w:szCs w:val="24"/>
        </w:rPr>
        <w:t>00 м., при елевация 55° и надморска височина 0 м.“.</w:t>
      </w:r>
    </w:p>
    <w:p w:rsidR="008C6148" w:rsidRDefault="008C6148" w:rsidP="008C6148">
      <w:pPr>
        <w:pStyle w:val="BodyText1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</w:p>
    <w:p w:rsidR="00F2795E" w:rsidRPr="002167F2" w:rsidRDefault="003315DA" w:rsidP="00DF1A29">
      <w:pPr>
        <w:pStyle w:val="BodyText1"/>
        <w:shd w:val="clear" w:color="auto" w:fill="auto"/>
        <w:spacing w:before="0" w:line="276" w:lineRule="auto"/>
        <w:ind w:left="20" w:firstLine="700"/>
        <w:rPr>
          <w:sz w:val="24"/>
          <w:szCs w:val="24"/>
        </w:rPr>
      </w:pPr>
      <w:r w:rsidRPr="002167F2">
        <w:rPr>
          <w:sz w:val="24"/>
          <w:szCs w:val="24"/>
        </w:rPr>
        <w:t>Участникът трябва да доставя на Възложителя противоградови ракети със следните технически характеристики:</w:t>
      </w:r>
    </w:p>
    <w:p w:rsidR="008C6148" w:rsidRDefault="008C6148" w:rsidP="00DF1A29">
      <w:pPr>
        <w:pStyle w:val="BodyText1"/>
        <w:shd w:val="clear" w:color="auto" w:fill="auto"/>
        <w:tabs>
          <w:tab w:val="left" w:pos="355"/>
        </w:tabs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  <w:lang w:val="en-US"/>
        </w:rPr>
        <w:tab/>
        <w:t xml:space="preserve">- </w:t>
      </w:r>
      <w:r w:rsidR="003315DA" w:rsidRPr="002167F2">
        <w:rPr>
          <w:sz w:val="24"/>
          <w:szCs w:val="24"/>
        </w:rPr>
        <w:t>Далечина на полета в то</w:t>
      </w:r>
      <w:r w:rsidR="00E1208A">
        <w:rPr>
          <w:sz w:val="24"/>
          <w:szCs w:val="24"/>
        </w:rPr>
        <w:t xml:space="preserve">чката </w:t>
      </w:r>
      <w:r w:rsidR="00515B88">
        <w:rPr>
          <w:sz w:val="24"/>
          <w:szCs w:val="24"/>
        </w:rPr>
        <w:t>на самоликвидация по „X“</w:t>
      </w:r>
      <w:r w:rsidR="003315DA" w:rsidRPr="002167F2">
        <w:rPr>
          <w:sz w:val="24"/>
          <w:szCs w:val="24"/>
        </w:rPr>
        <w:t>, при</w:t>
      </w:r>
      <w:r>
        <w:rPr>
          <w:sz w:val="24"/>
          <w:szCs w:val="24"/>
          <w:lang w:val="en-US"/>
        </w:rPr>
        <w:t xml:space="preserve"> </w:t>
      </w:r>
      <w:r w:rsidR="003315DA" w:rsidRPr="002167F2">
        <w:rPr>
          <w:sz w:val="24"/>
          <w:szCs w:val="24"/>
        </w:rPr>
        <w:t xml:space="preserve">елевация </w:t>
      </w:r>
      <w:r w:rsidR="00507778" w:rsidRPr="00507778">
        <w:rPr>
          <w:sz w:val="24"/>
          <w:szCs w:val="24"/>
        </w:rPr>
        <w:t>55°</w:t>
      </w:r>
      <w:r w:rsidR="003315DA" w:rsidRPr="002167F2">
        <w:rPr>
          <w:sz w:val="24"/>
          <w:szCs w:val="24"/>
        </w:rPr>
        <w:t xml:space="preserve"> и надморска височина 0 м.</w:t>
      </w:r>
      <w:r w:rsidR="00894E1F" w:rsidRPr="00894E1F">
        <w:rPr>
          <w:sz w:val="24"/>
          <w:szCs w:val="24"/>
        </w:rPr>
        <w:t xml:space="preserve"> </w:t>
      </w:r>
      <w:r w:rsidR="00894E1F">
        <w:rPr>
          <w:sz w:val="24"/>
          <w:szCs w:val="24"/>
        </w:rPr>
        <w:t>– от 6 000 до 6 5</w:t>
      </w:r>
      <w:r w:rsidR="00DF1A29">
        <w:rPr>
          <w:sz w:val="24"/>
          <w:szCs w:val="24"/>
        </w:rPr>
        <w:t>00 м;</w:t>
      </w:r>
    </w:p>
    <w:p w:rsidR="00894E1F" w:rsidRDefault="00894E1F" w:rsidP="00DF1A29">
      <w:pPr>
        <w:pStyle w:val="BodyText1"/>
        <w:shd w:val="clear" w:color="auto" w:fill="auto"/>
        <w:tabs>
          <w:tab w:val="left" w:pos="355"/>
        </w:tabs>
        <w:spacing w:before="0" w:line="276" w:lineRule="auto"/>
        <w:ind w:firstLine="700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- Максимална височина на полета </w:t>
      </w:r>
      <w:r w:rsidRPr="00894E1F">
        <w:rPr>
          <w:sz w:val="24"/>
          <w:szCs w:val="24"/>
        </w:rPr>
        <w:t>надморска височина 0 м</w:t>
      </w:r>
      <w:r>
        <w:rPr>
          <w:sz w:val="24"/>
          <w:szCs w:val="24"/>
        </w:rPr>
        <w:t xml:space="preserve">. – не </w:t>
      </w:r>
      <w:r w:rsidR="00DF1A29">
        <w:rPr>
          <w:sz w:val="24"/>
          <w:szCs w:val="24"/>
        </w:rPr>
        <w:t>повече от 7 200 м;</w:t>
      </w:r>
    </w:p>
    <w:p w:rsidR="00DF1A29" w:rsidRDefault="00DF1A29" w:rsidP="00DF1A29">
      <w:pPr>
        <w:pStyle w:val="BodyText1"/>
        <w:shd w:val="clear" w:color="auto" w:fill="auto"/>
        <w:tabs>
          <w:tab w:val="left" w:pos="355"/>
        </w:tabs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2167F2">
        <w:rPr>
          <w:sz w:val="24"/>
          <w:szCs w:val="24"/>
        </w:rPr>
        <w:t>Минимална височина на точката на самоликвидация при елевация 55</w:t>
      </w:r>
      <w:r w:rsidR="00ED2F02" w:rsidRPr="00ED2F02">
        <w:rPr>
          <w:sz w:val="24"/>
          <w:szCs w:val="24"/>
          <w:vertAlign w:val="superscript"/>
        </w:rPr>
        <w:t>о</w:t>
      </w:r>
      <w:r w:rsidRPr="002167F2">
        <w:rPr>
          <w:sz w:val="24"/>
          <w:szCs w:val="24"/>
        </w:rPr>
        <w:t xml:space="preserve"> и надморска височина 0 м. </w:t>
      </w:r>
      <w:r>
        <w:rPr>
          <w:sz w:val="24"/>
          <w:szCs w:val="24"/>
        </w:rPr>
        <w:t>– не по-малко от 2200 м;</w:t>
      </w:r>
    </w:p>
    <w:p w:rsidR="008C6148" w:rsidRDefault="008C6148" w:rsidP="00DF1A29">
      <w:pPr>
        <w:pStyle w:val="BodyText1"/>
        <w:shd w:val="clear" w:color="auto" w:fill="auto"/>
        <w:tabs>
          <w:tab w:val="left" w:pos="355"/>
        </w:tabs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 xml:space="preserve">- </w:t>
      </w:r>
      <w:r w:rsidR="00EB56DD">
        <w:rPr>
          <w:sz w:val="24"/>
          <w:szCs w:val="24"/>
        </w:rPr>
        <w:t>Интегрален добив на акти</w:t>
      </w:r>
      <w:r w:rsidR="00221B8D">
        <w:rPr>
          <w:sz w:val="24"/>
          <w:szCs w:val="24"/>
        </w:rPr>
        <w:t>вни ледообразуващи ядра на всяка</w:t>
      </w:r>
      <w:r w:rsidR="00EB56DD">
        <w:rPr>
          <w:sz w:val="24"/>
          <w:szCs w:val="24"/>
        </w:rPr>
        <w:t xml:space="preserve"> една </w:t>
      </w:r>
      <w:r w:rsidR="00EB56DD" w:rsidRPr="00950A83">
        <w:rPr>
          <w:sz w:val="24"/>
          <w:szCs w:val="24"/>
        </w:rPr>
        <w:t>ракета</w:t>
      </w:r>
      <w:r w:rsidR="003315DA" w:rsidRPr="00950A83">
        <w:rPr>
          <w:sz w:val="24"/>
          <w:szCs w:val="24"/>
        </w:rPr>
        <w:t xml:space="preserve"> при </w:t>
      </w:r>
      <w:r w:rsidR="003315DA" w:rsidRPr="00950A83">
        <w:rPr>
          <w:color w:val="auto"/>
          <w:sz w:val="24"/>
          <w:szCs w:val="24"/>
        </w:rPr>
        <w:t>минус</w:t>
      </w:r>
      <w:r w:rsidR="003315DA" w:rsidRPr="00950A83">
        <w:rPr>
          <w:sz w:val="24"/>
          <w:szCs w:val="24"/>
        </w:rPr>
        <w:t xml:space="preserve"> 10</w:t>
      </w:r>
      <w:r w:rsidR="00894E1F" w:rsidRPr="00950A83">
        <w:rPr>
          <w:sz w:val="24"/>
          <w:szCs w:val="24"/>
          <w:vertAlign w:val="superscript"/>
        </w:rPr>
        <w:t>о</w:t>
      </w:r>
      <w:r w:rsidR="003315DA" w:rsidRPr="00950A83">
        <w:rPr>
          <w:sz w:val="24"/>
          <w:szCs w:val="24"/>
        </w:rPr>
        <w:t xml:space="preserve"> С</w:t>
      </w:r>
      <w:r w:rsidR="00432CCD" w:rsidRPr="00950A83">
        <w:rPr>
          <w:sz w:val="24"/>
          <w:szCs w:val="24"/>
        </w:rPr>
        <w:t xml:space="preserve"> </w:t>
      </w:r>
      <w:r w:rsidR="00897A68" w:rsidRPr="00950A83">
        <w:rPr>
          <w:sz w:val="24"/>
          <w:szCs w:val="24"/>
        </w:rPr>
        <w:t xml:space="preserve">– </w:t>
      </w:r>
      <w:r w:rsidR="003315DA" w:rsidRPr="00950A83">
        <w:rPr>
          <w:sz w:val="24"/>
          <w:szCs w:val="24"/>
        </w:rPr>
        <w:t>не по-малко от</w:t>
      </w:r>
      <w:r w:rsidRPr="00950A83">
        <w:rPr>
          <w:sz w:val="24"/>
          <w:szCs w:val="24"/>
          <w:lang w:val="en-US"/>
        </w:rPr>
        <w:t xml:space="preserve"> </w:t>
      </w:r>
      <w:r w:rsidR="00432CCD" w:rsidRPr="00950A83">
        <w:rPr>
          <w:sz w:val="24"/>
          <w:szCs w:val="24"/>
        </w:rPr>
        <w:t>1,2</w:t>
      </w:r>
      <w:r w:rsidR="00897A68" w:rsidRPr="00950A83">
        <w:rPr>
          <w:sz w:val="24"/>
          <w:szCs w:val="24"/>
        </w:rPr>
        <w:t>х</w:t>
      </w:r>
      <w:r w:rsidRPr="00950A83">
        <w:rPr>
          <w:sz w:val="24"/>
          <w:szCs w:val="24"/>
          <w:lang w:val="en-US"/>
        </w:rPr>
        <w:t>10</w:t>
      </w:r>
      <w:r w:rsidR="003315DA" w:rsidRPr="00950A83">
        <w:rPr>
          <w:sz w:val="24"/>
          <w:szCs w:val="24"/>
          <w:vertAlign w:val="superscript"/>
        </w:rPr>
        <w:t>1</w:t>
      </w:r>
      <w:r w:rsidR="00432CCD" w:rsidRPr="00950A83">
        <w:rPr>
          <w:sz w:val="24"/>
          <w:szCs w:val="24"/>
          <w:vertAlign w:val="superscript"/>
        </w:rPr>
        <w:t>6</w:t>
      </w:r>
      <w:r w:rsidR="003315DA" w:rsidRPr="00950A83">
        <w:rPr>
          <w:sz w:val="24"/>
          <w:szCs w:val="24"/>
        </w:rPr>
        <w:t>.</w:t>
      </w:r>
      <w:proofErr w:type="gramEnd"/>
    </w:p>
    <w:p w:rsidR="008C6148" w:rsidRDefault="008C6148" w:rsidP="00DF1A29">
      <w:pPr>
        <w:pStyle w:val="BodyText1"/>
        <w:shd w:val="clear" w:color="auto" w:fill="auto"/>
        <w:tabs>
          <w:tab w:val="left" w:pos="355"/>
        </w:tabs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3315DA" w:rsidRPr="002167F2">
        <w:rPr>
          <w:sz w:val="24"/>
          <w:szCs w:val="24"/>
        </w:rPr>
        <w:t xml:space="preserve">Маса на метеорологичния реагент </w:t>
      </w:r>
      <w:r>
        <w:rPr>
          <w:sz w:val="24"/>
          <w:szCs w:val="24"/>
        </w:rPr>
        <w:t>–</w:t>
      </w:r>
      <w:r w:rsidR="003315DA" w:rsidRPr="002167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по-малко от </w:t>
      </w:r>
      <w:r w:rsidR="00897A68">
        <w:rPr>
          <w:sz w:val="24"/>
          <w:szCs w:val="24"/>
        </w:rPr>
        <w:t>0,4 кг;</w:t>
      </w:r>
    </w:p>
    <w:p w:rsidR="008C6148" w:rsidRDefault="008C6148" w:rsidP="00DF1A29">
      <w:pPr>
        <w:pStyle w:val="BodyText1"/>
        <w:shd w:val="clear" w:color="auto" w:fill="auto"/>
        <w:tabs>
          <w:tab w:val="left" w:pos="355"/>
        </w:tabs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3315DA" w:rsidRPr="002167F2">
        <w:rPr>
          <w:sz w:val="24"/>
          <w:szCs w:val="24"/>
        </w:rPr>
        <w:t xml:space="preserve">Време на разпръскване на реагента </w:t>
      </w:r>
      <w:r>
        <w:rPr>
          <w:sz w:val="24"/>
          <w:szCs w:val="24"/>
        </w:rPr>
        <w:t>–</w:t>
      </w:r>
      <w:r w:rsidR="00897A68">
        <w:rPr>
          <w:sz w:val="24"/>
          <w:szCs w:val="24"/>
        </w:rPr>
        <w:t xml:space="preserve"> не повече от 3</w:t>
      </w:r>
      <w:r w:rsidR="00432CCD">
        <w:rPr>
          <w:sz w:val="24"/>
          <w:szCs w:val="24"/>
        </w:rPr>
        <w:t>5</w:t>
      </w:r>
      <w:r w:rsidR="00897A68">
        <w:rPr>
          <w:sz w:val="24"/>
          <w:szCs w:val="24"/>
        </w:rPr>
        <w:t xml:space="preserve"> секунди;</w:t>
      </w:r>
    </w:p>
    <w:p w:rsidR="00897A68" w:rsidRDefault="00897A68" w:rsidP="00DF1A29">
      <w:pPr>
        <w:pStyle w:val="BodyText1"/>
        <w:shd w:val="clear" w:color="auto" w:fill="auto"/>
        <w:tabs>
          <w:tab w:val="left" w:pos="355"/>
        </w:tabs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ab/>
        <w:t>- Време за самоликвидация – не повече от 45 секунди;</w:t>
      </w:r>
    </w:p>
    <w:p w:rsidR="008C6148" w:rsidRDefault="008C6148" w:rsidP="00DF1A29">
      <w:pPr>
        <w:pStyle w:val="BodyText1"/>
        <w:shd w:val="clear" w:color="auto" w:fill="auto"/>
        <w:tabs>
          <w:tab w:val="left" w:pos="355"/>
        </w:tabs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3315DA" w:rsidRPr="002167F2">
        <w:rPr>
          <w:sz w:val="24"/>
          <w:szCs w:val="24"/>
        </w:rPr>
        <w:t xml:space="preserve">Диаметър на противоградовата ракета </w:t>
      </w:r>
      <w:r>
        <w:rPr>
          <w:sz w:val="24"/>
          <w:szCs w:val="24"/>
        </w:rPr>
        <w:t>–</w:t>
      </w:r>
      <w:r w:rsidR="00897A68">
        <w:rPr>
          <w:sz w:val="24"/>
          <w:szCs w:val="24"/>
        </w:rPr>
        <w:t xml:space="preserve"> 55 мм;</w:t>
      </w:r>
    </w:p>
    <w:p w:rsidR="008C6148" w:rsidRDefault="008C6148" w:rsidP="00DF1A29">
      <w:pPr>
        <w:pStyle w:val="BodyText1"/>
        <w:shd w:val="clear" w:color="auto" w:fill="auto"/>
        <w:tabs>
          <w:tab w:val="left" w:pos="355"/>
        </w:tabs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3315DA" w:rsidRPr="002167F2">
        <w:rPr>
          <w:sz w:val="24"/>
          <w:szCs w:val="24"/>
        </w:rPr>
        <w:t xml:space="preserve">Диаметър на контейнера </w:t>
      </w:r>
      <w:r>
        <w:rPr>
          <w:sz w:val="24"/>
          <w:szCs w:val="24"/>
        </w:rPr>
        <w:t>–</w:t>
      </w:r>
      <w:r w:rsidR="00897A68">
        <w:rPr>
          <w:sz w:val="24"/>
          <w:szCs w:val="24"/>
        </w:rPr>
        <w:t xml:space="preserve"> 60 мм;</w:t>
      </w:r>
    </w:p>
    <w:p w:rsidR="008C6148" w:rsidRDefault="008C6148" w:rsidP="00DF1A29">
      <w:pPr>
        <w:pStyle w:val="BodyText1"/>
        <w:shd w:val="clear" w:color="auto" w:fill="auto"/>
        <w:tabs>
          <w:tab w:val="left" w:pos="355"/>
        </w:tabs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1208A">
        <w:rPr>
          <w:sz w:val="24"/>
          <w:szCs w:val="24"/>
        </w:rPr>
        <w:t xml:space="preserve">Дължина на контейнера – не повече от </w:t>
      </w:r>
      <w:r w:rsidR="003315DA" w:rsidRPr="002167F2">
        <w:rPr>
          <w:sz w:val="24"/>
          <w:szCs w:val="24"/>
        </w:rPr>
        <w:t>1420 мм.</w:t>
      </w:r>
    </w:p>
    <w:p w:rsidR="008C6148" w:rsidRDefault="008C6148" w:rsidP="00DF1A29">
      <w:pPr>
        <w:pStyle w:val="BodyText1"/>
        <w:shd w:val="clear" w:color="auto" w:fill="auto"/>
        <w:tabs>
          <w:tab w:val="left" w:pos="355"/>
        </w:tabs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 w:rsidR="003315DA" w:rsidRPr="002167F2">
        <w:rPr>
          <w:sz w:val="24"/>
          <w:szCs w:val="24"/>
        </w:rPr>
        <w:t>Самоликвидации</w:t>
      </w:r>
      <w:proofErr w:type="spellEnd"/>
      <w:r w:rsidR="003315DA" w:rsidRPr="002167F2">
        <w:rPr>
          <w:sz w:val="24"/>
          <w:szCs w:val="24"/>
        </w:rPr>
        <w:t xml:space="preserve"> </w:t>
      </w:r>
      <w:r w:rsidR="00894E1F">
        <w:rPr>
          <w:sz w:val="24"/>
          <w:szCs w:val="24"/>
        </w:rPr>
        <w:t>–</w:t>
      </w:r>
      <w:r w:rsidR="00427111">
        <w:rPr>
          <w:sz w:val="24"/>
          <w:szCs w:val="24"/>
        </w:rPr>
        <w:t xml:space="preserve"> минимум четири</w:t>
      </w:r>
      <w:r w:rsidR="007054DD">
        <w:rPr>
          <w:sz w:val="24"/>
          <w:szCs w:val="24"/>
        </w:rPr>
        <w:t xml:space="preserve"> броя;</w:t>
      </w:r>
    </w:p>
    <w:p w:rsidR="007054DD" w:rsidRDefault="007054DD" w:rsidP="00DF1A29">
      <w:pPr>
        <w:pStyle w:val="BodyText1"/>
        <w:shd w:val="clear" w:color="auto" w:fill="auto"/>
        <w:tabs>
          <w:tab w:val="left" w:pos="355"/>
        </w:tabs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- Максимални размери на части на ракетата след разпад – не повече от 20 см;</w:t>
      </w:r>
    </w:p>
    <w:p w:rsidR="007054DD" w:rsidRDefault="007054DD" w:rsidP="00DF1A29">
      <w:pPr>
        <w:pStyle w:val="BodyText1"/>
        <w:shd w:val="clear" w:color="auto" w:fill="auto"/>
        <w:tabs>
          <w:tab w:val="left" w:pos="355"/>
        </w:tabs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- Максимално тегло на </w:t>
      </w:r>
      <w:r w:rsidRPr="007054DD">
        <w:rPr>
          <w:sz w:val="24"/>
          <w:szCs w:val="24"/>
        </w:rPr>
        <w:t>части на ракетата след разпад – не повече от</w:t>
      </w:r>
      <w:r>
        <w:rPr>
          <w:sz w:val="24"/>
          <w:szCs w:val="24"/>
        </w:rPr>
        <w:t xml:space="preserve"> 250 гр;</w:t>
      </w:r>
    </w:p>
    <w:p w:rsidR="008C6148" w:rsidRDefault="008C6148" w:rsidP="00DF1A29">
      <w:pPr>
        <w:pStyle w:val="BodyText1"/>
        <w:shd w:val="clear" w:color="auto" w:fill="auto"/>
        <w:tabs>
          <w:tab w:val="left" w:pos="355"/>
        </w:tabs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3315DA" w:rsidRPr="002167F2">
        <w:rPr>
          <w:sz w:val="24"/>
          <w:szCs w:val="24"/>
        </w:rPr>
        <w:t xml:space="preserve">Основни електрически характеристики </w:t>
      </w:r>
      <w:r>
        <w:rPr>
          <w:sz w:val="24"/>
          <w:szCs w:val="24"/>
        </w:rPr>
        <w:t>–</w:t>
      </w:r>
      <w:r w:rsidR="003315DA" w:rsidRPr="002167F2">
        <w:rPr>
          <w:sz w:val="24"/>
          <w:szCs w:val="24"/>
        </w:rPr>
        <w:t xml:space="preserve"> напрежение за изстрелване 24 V, безопасен ток 180 милиампера.</w:t>
      </w:r>
    </w:p>
    <w:p w:rsidR="005D48AB" w:rsidRDefault="008C6148" w:rsidP="00DF1A29">
      <w:pPr>
        <w:pStyle w:val="BodyText1"/>
        <w:shd w:val="clear" w:color="auto" w:fill="auto"/>
        <w:tabs>
          <w:tab w:val="left" w:pos="355"/>
        </w:tabs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3315DA" w:rsidRPr="002167F2">
        <w:rPr>
          <w:sz w:val="24"/>
          <w:szCs w:val="24"/>
        </w:rPr>
        <w:t>Присъединителни</w:t>
      </w:r>
      <w:r w:rsidR="00154BE2">
        <w:rPr>
          <w:sz w:val="24"/>
          <w:szCs w:val="24"/>
        </w:rPr>
        <w:t>те</w:t>
      </w:r>
      <w:r w:rsidR="003315DA" w:rsidRPr="002167F2">
        <w:rPr>
          <w:sz w:val="24"/>
          <w:szCs w:val="24"/>
        </w:rPr>
        <w:t xml:space="preserve"> контактни устройства </w:t>
      </w:r>
      <w:r w:rsidR="00154BE2">
        <w:rPr>
          <w:sz w:val="24"/>
          <w:szCs w:val="24"/>
        </w:rPr>
        <w:t>трябва да</w:t>
      </w:r>
      <w:r w:rsidR="003315DA" w:rsidRPr="002167F2">
        <w:rPr>
          <w:sz w:val="24"/>
          <w:szCs w:val="24"/>
        </w:rPr>
        <w:t xml:space="preserve"> съответства</w:t>
      </w:r>
      <w:r w:rsidR="00154BE2">
        <w:rPr>
          <w:sz w:val="24"/>
          <w:szCs w:val="24"/>
        </w:rPr>
        <w:t>т</w:t>
      </w:r>
      <w:r w:rsidR="003315DA" w:rsidRPr="002167F2">
        <w:rPr>
          <w:sz w:val="24"/>
          <w:szCs w:val="24"/>
        </w:rPr>
        <w:t xml:space="preserve"> на пусковите установки в експлоатация.</w:t>
      </w:r>
    </w:p>
    <w:p w:rsidR="008C6148" w:rsidRDefault="008C6148" w:rsidP="00DF1A29">
      <w:pPr>
        <w:pStyle w:val="BodyText1"/>
        <w:shd w:val="clear" w:color="auto" w:fill="auto"/>
        <w:tabs>
          <w:tab w:val="left" w:pos="355"/>
        </w:tabs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3315DA" w:rsidRPr="002167F2">
        <w:rPr>
          <w:sz w:val="24"/>
          <w:szCs w:val="24"/>
        </w:rPr>
        <w:t xml:space="preserve">Температурен диапазон на съхранение </w:t>
      </w:r>
      <w:r w:rsidR="00E1208A">
        <w:rPr>
          <w:sz w:val="24"/>
          <w:szCs w:val="24"/>
        </w:rPr>
        <w:t>–</w:t>
      </w:r>
      <w:r w:rsidR="00950A83">
        <w:rPr>
          <w:sz w:val="24"/>
          <w:szCs w:val="24"/>
        </w:rPr>
        <w:t xml:space="preserve"> от минус 30</w:t>
      </w:r>
      <w:r w:rsidR="00950A83" w:rsidRPr="00950A83">
        <w:rPr>
          <w:sz w:val="24"/>
          <w:szCs w:val="24"/>
          <w:vertAlign w:val="superscript"/>
        </w:rPr>
        <w:t>о</w:t>
      </w:r>
      <w:r w:rsidR="00950A83">
        <w:rPr>
          <w:sz w:val="24"/>
          <w:szCs w:val="24"/>
        </w:rPr>
        <w:t xml:space="preserve"> С до плюс 50</w:t>
      </w:r>
      <w:r w:rsidR="00ED2F02" w:rsidRPr="00ED2F02">
        <w:rPr>
          <w:sz w:val="24"/>
          <w:szCs w:val="24"/>
          <w:vertAlign w:val="superscript"/>
        </w:rPr>
        <w:t>о</w:t>
      </w:r>
      <w:r w:rsidR="00950A83">
        <w:rPr>
          <w:sz w:val="24"/>
          <w:szCs w:val="24"/>
        </w:rPr>
        <w:t xml:space="preserve"> С;</w:t>
      </w:r>
    </w:p>
    <w:p w:rsidR="00950A83" w:rsidRDefault="00950A83" w:rsidP="00DF1A29">
      <w:pPr>
        <w:pStyle w:val="BodyText1"/>
        <w:shd w:val="clear" w:color="auto" w:fill="auto"/>
        <w:tabs>
          <w:tab w:val="left" w:pos="355"/>
        </w:tabs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- Работен температурен диапазон – от -5</w:t>
      </w:r>
      <w:r w:rsidRPr="00ED2F02">
        <w:rPr>
          <w:sz w:val="24"/>
          <w:szCs w:val="24"/>
          <w:vertAlign w:val="superscript"/>
        </w:rPr>
        <w:t>о</w:t>
      </w:r>
      <w:r>
        <w:rPr>
          <w:sz w:val="24"/>
          <w:szCs w:val="24"/>
        </w:rPr>
        <w:t xml:space="preserve"> С до +50</w:t>
      </w:r>
      <w:r w:rsidRPr="00ED2F02">
        <w:rPr>
          <w:sz w:val="24"/>
          <w:szCs w:val="24"/>
          <w:vertAlign w:val="superscript"/>
        </w:rPr>
        <w:t>о</w:t>
      </w:r>
      <w:r>
        <w:rPr>
          <w:sz w:val="24"/>
          <w:szCs w:val="24"/>
        </w:rPr>
        <w:t xml:space="preserve"> С;</w:t>
      </w:r>
    </w:p>
    <w:p w:rsidR="00F2795E" w:rsidRPr="00950A83" w:rsidRDefault="008C6148" w:rsidP="00DF1A29">
      <w:pPr>
        <w:pStyle w:val="BodyText1"/>
        <w:shd w:val="clear" w:color="auto" w:fill="auto"/>
        <w:tabs>
          <w:tab w:val="left" w:pos="355"/>
        </w:tabs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3315DA" w:rsidRPr="002167F2">
        <w:rPr>
          <w:sz w:val="24"/>
          <w:szCs w:val="24"/>
        </w:rPr>
        <w:t xml:space="preserve">Степен на </w:t>
      </w:r>
      <w:r w:rsidR="003315DA" w:rsidRPr="00950A83">
        <w:rPr>
          <w:sz w:val="24"/>
          <w:szCs w:val="24"/>
        </w:rPr>
        <w:t xml:space="preserve">експлозивност - 1,4 </w:t>
      </w:r>
      <w:r w:rsidR="00950A83" w:rsidRPr="00950A83">
        <w:rPr>
          <w:sz w:val="24"/>
          <w:szCs w:val="24"/>
          <w:lang w:val="en-US"/>
        </w:rPr>
        <w:t>S</w:t>
      </w:r>
      <w:r w:rsidR="00950A83" w:rsidRPr="00950A83">
        <w:rPr>
          <w:sz w:val="24"/>
          <w:szCs w:val="24"/>
        </w:rPr>
        <w:t>;</w:t>
      </w:r>
    </w:p>
    <w:p w:rsidR="00E1208A" w:rsidRDefault="00E1208A" w:rsidP="00DF1A29">
      <w:pPr>
        <w:pStyle w:val="BodyText1"/>
        <w:shd w:val="clear" w:color="auto" w:fill="auto"/>
        <w:tabs>
          <w:tab w:val="left" w:pos="355"/>
        </w:tabs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7054DD">
        <w:rPr>
          <w:sz w:val="24"/>
          <w:szCs w:val="24"/>
        </w:rPr>
        <w:t>Вероятност за</w:t>
      </w:r>
      <w:r>
        <w:rPr>
          <w:sz w:val="24"/>
          <w:szCs w:val="24"/>
        </w:rPr>
        <w:t xml:space="preserve"> откази и аварии – не </w:t>
      </w:r>
      <w:r w:rsidR="00DF1A29">
        <w:rPr>
          <w:sz w:val="24"/>
          <w:szCs w:val="24"/>
        </w:rPr>
        <w:t>повече от 1,3 %;</w:t>
      </w:r>
    </w:p>
    <w:p w:rsidR="00DF1A29" w:rsidRDefault="00DF1A29" w:rsidP="00DF1A29">
      <w:pPr>
        <w:pStyle w:val="BodyText1"/>
        <w:shd w:val="clear" w:color="auto" w:fill="auto"/>
        <w:tabs>
          <w:tab w:val="left" w:pos="355"/>
        </w:tabs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- Надежност на самоликвидация – не по-малко от 0,99;</w:t>
      </w:r>
    </w:p>
    <w:p w:rsidR="00894E1F" w:rsidRDefault="001A197D" w:rsidP="00DF1A29">
      <w:pPr>
        <w:pStyle w:val="BodyText1"/>
        <w:shd w:val="clear" w:color="auto" w:fill="auto"/>
        <w:tabs>
          <w:tab w:val="left" w:pos="355"/>
        </w:tabs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Ракетите</w:t>
      </w:r>
      <w:r w:rsidR="00950A83">
        <w:rPr>
          <w:sz w:val="24"/>
          <w:szCs w:val="24"/>
        </w:rPr>
        <w:t xml:space="preserve"> трябва да осигурява</w:t>
      </w:r>
      <w:r>
        <w:rPr>
          <w:sz w:val="24"/>
          <w:szCs w:val="24"/>
        </w:rPr>
        <w:t>т</w:t>
      </w:r>
      <w:r w:rsidR="00950A83">
        <w:rPr>
          <w:sz w:val="24"/>
          <w:szCs w:val="24"/>
        </w:rPr>
        <w:t xml:space="preserve"> разпръскване на реагента в обстрелваната зона при всички условия.</w:t>
      </w:r>
    </w:p>
    <w:p w:rsidR="001A197D" w:rsidRDefault="001A197D" w:rsidP="00DF1A29">
      <w:pPr>
        <w:pStyle w:val="BodyText1"/>
        <w:shd w:val="clear" w:color="auto" w:fill="auto"/>
        <w:tabs>
          <w:tab w:val="left" w:pos="355"/>
        </w:tabs>
        <w:spacing w:before="0" w:line="276" w:lineRule="auto"/>
        <w:ind w:firstLine="700"/>
        <w:rPr>
          <w:sz w:val="24"/>
          <w:szCs w:val="24"/>
        </w:rPr>
      </w:pPr>
      <w:r w:rsidRPr="001A197D">
        <w:rPr>
          <w:sz w:val="24"/>
          <w:szCs w:val="24"/>
        </w:rPr>
        <w:t>Ракетите трябва да запазват експлоатационните си характеристики</w:t>
      </w:r>
      <w:r>
        <w:rPr>
          <w:sz w:val="24"/>
          <w:szCs w:val="24"/>
        </w:rPr>
        <w:t xml:space="preserve"> след падане в опаковка от височина 1,5 м. и да запазва</w:t>
      </w:r>
      <w:r w:rsidR="007054DD">
        <w:rPr>
          <w:sz w:val="24"/>
          <w:szCs w:val="24"/>
        </w:rPr>
        <w:t>т</w:t>
      </w:r>
      <w:r>
        <w:rPr>
          <w:sz w:val="24"/>
          <w:szCs w:val="24"/>
        </w:rPr>
        <w:t xml:space="preserve"> своята безопасност </w:t>
      </w:r>
      <w:r w:rsidR="007054DD">
        <w:rPr>
          <w:sz w:val="24"/>
          <w:szCs w:val="24"/>
        </w:rPr>
        <w:t>до унищожаване след падане от 1,5 м без опаковка.</w:t>
      </w:r>
    </w:p>
    <w:p w:rsidR="007054DD" w:rsidRDefault="007054DD" w:rsidP="00DF1A29">
      <w:pPr>
        <w:pStyle w:val="BodyText1"/>
        <w:shd w:val="clear" w:color="auto" w:fill="auto"/>
        <w:tabs>
          <w:tab w:val="left" w:pos="355"/>
        </w:tabs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Всички материали за изработване на ракетите трябва да съответстват на </w:t>
      </w:r>
      <w:r>
        <w:rPr>
          <w:sz w:val="24"/>
          <w:szCs w:val="24"/>
        </w:rPr>
        <w:lastRenderedPageBreak/>
        <w:t>сертификационните документи съгласно конструктивната и технологичната документация.</w:t>
      </w:r>
    </w:p>
    <w:p w:rsidR="005D04CC" w:rsidRPr="00331119" w:rsidRDefault="005D04CC" w:rsidP="00DF1A29">
      <w:pPr>
        <w:pStyle w:val="BodyText1"/>
        <w:shd w:val="clear" w:color="auto" w:fill="auto"/>
        <w:tabs>
          <w:tab w:val="left" w:pos="355"/>
        </w:tabs>
        <w:spacing w:before="0" w:line="276" w:lineRule="auto"/>
        <w:ind w:firstLine="700"/>
        <w:rPr>
          <w:color w:val="00B050"/>
          <w:sz w:val="24"/>
          <w:szCs w:val="24"/>
        </w:rPr>
      </w:pPr>
      <w:r w:rsidRPr="00331119">
        <w:rPr>
          <w:color w:val="00B050"/>
          <w:sz w:val="24"/>
          <w:szCs w:val="24"/>
        </w:rPr>
        <w:t xml:space="preserve">При доставката на ракетите се предоставят </w:t>
      </w:r>
      <w:proofErr w:type="spellStart"/>
      <w:r w:rsidRPr="00331119">
        <w:rPr>
          <w:color w:val="00B050"/>
          <w:sz w:val="24"/>
          <w:szCs w:val="24"/>
        </w:rPr>
        <w:t>окачествителните</w:t>
      </w:r>
      <w:proofErr w:type="spellEnd"/>
      <w:r w:rsidRPr="00331119">
        <w:rPr>
          <w:color w:val="00B050"/>
          <w:sz w:val="24"/>
          <w:szCs w:val="24"/>
        </w:rPr>
        <w:t xml:space="preserve"> документи – сертификати за качество, сертифицирани етикети, карти за входящ контро</w:t>
      </w:r>
      <w:r w:rsidRPr="00331119">
        <w:rPr>
          <w:color w:val="00B050"/>
          <w:sz w:val="24"/>
          <w:szCs w:val="24"/>
        </w:rPr>
        <w:t>л, на в</w:t>
      </w:r>
      <w:r w:rsidR="007054DD" w:rsidRPr="00331119">
        <w:rPr>
          <w:color w:val="00B050"/>
          <w:sz w:val="24"/>
          <w:szCs w:val="24"/>
        </w:rPr>
        <w:t xml:space="preserve">сички детайли, сглобени единици и </w:t>
      </w:r>
      <w:proofErr w:type="spellStart"/>
      <w:r w:rsidR="007054DD" w:rsidRPr="00331119">
        <w:rPr>
          <w:color w:val="00B050"/>
          <w:sz w:val="24"/>
          <w:szCs w:val="24"/>
        </w:rPr>
        <w:t>ко</w:t>
      </w:r>
      <w:r w:rsidRPr="00331119">
        <w:rPr>
          <w:color w:val="00B050"/>
          <w:sz w:val="24"/>
          <w:szCs w:val="24"/>
        </w:rPr>
        <w:t>мплектовки</w:t>
      </w:r>
      <w:proofErr w:type="spellEnd"/>
      <w:r w:rsidRPr="00331119">
        <w:rPr>
          <w:color w:val="00B050"/>
          <w:sz w:val="24"/>
          <w:szCs w:val="24"/>
        </w:rPr>
        <w:t>, вложени в ракетите.</w:t>
      </w:r>
    </w:p>
    <w:p w:rsidR="007054DD" w:rsidRDefault="007054DD" w:rsidP="00DF1A29">
      <w:pPr>
        <w:pStyle w:val="BodyText1"/>
        <w:shd w:val="clear" w:color="auto" w:fill="auto"/>
        <w:tabs>
          <w:tab w:val="left" w:pos="355"/>
        </w:tabs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Не се допуска замърсявания на корпуса и съставните части на ракетите, както и нарушаване на маркировката.</w:t>
      </w:r>
    </w:p>
    <w:p w:rsidR="00AE27C5" w:rsidRDefault="00AE27C5" w:rsidP="00AE27C5">
      <w:pPr>
        <w:pStyle w:val="BodyText1"/>
        <w:shd w:val="clear" w:color="auto" w:fill="auto"/>
        <w:tabs>
          <w:tab w:val="left" w:pos="355"/>
        </w:tabs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Маркировката на ракетите и контейнера трябва да са с шрифт и позиция, отговарящи на изискванията на конструктивната и технологична документация.</w:t>
      </w:r>
    </w:p>
    <w:p w:rsidR="00F2795E" w:rsidRPr="002167F2" w:rsidRDefault="003315DA" w:rsidP="00AE27C5">
      <w:pPr>
        <w:pStyle w:val="BodyText1"/>
        <w:shd w:val="clear" w:color="auto" w:fill="auto"/>
        <w:tabs>
          <w:tab w:val="left" w:pos="355"/>
        </w:tabs>
        <w:spacing w:before="0" w:line="276" w:lineRule="auto"/>
        <w:ind w:firstLine="700"/>
        <w:rPr>
          <w:sz w:val="24"/>
          <w:szCs w:val="24"/>
        </w:rPr>
      </w:pPr>
      <w:r w:rsidRPr="002167F2">
        <w:rPr>
          <w:sz w:val="24"/>
          <w:szCs w:val="24"/>
        </w:rPr>
        <w:t xml:space="preserve">Важно! Заедно с техническото предложение се представят доказателства за постигната еквивалентност при удовлетворяване </w:t>
      </w:r>
      <w:r w:rsidR="00AE27C5">
        <w:rPr>
          <w:sz w:val="24"/>
          <w:szCs w:val="24"/>
        </w:rPr>
        <w:t xml:space="preserve">на изискванията на Възложителя съгласно </w:t>
      </w:r>
      <w:r w:rsidRPr="002167F2">
        <w:rPr>
          <w:sz w:val="24"/>
          <w:szCs w:val="24"/>
        </w:rPr>
        <w:t>ЗОП.</w:t>
      </w:r>
    </w:p>
    <w:p w:rsidR="00F2795E" w:rsidRPr="002167F2" w:rsidRDefault="003315DA" w:rsidP="008C6148">
      <w:pPr>
        <w:pStyle w:val="BodyText1"/>
        <w:shd w:val="clear" w:color="auto" w:fill="auto"/>
        <w:spacing w:before="0" w:line="276" w:lineRule="auto"/>
        <w:ind w:left="20" w:firstLine="560"/>
        <w:rPr>
          <w:sz w:val="24"/>
          <w:szCs w:val="24"/>
        </w:rPr>
      </w:pPr>
      <w:r w:rsidRPr="002167F2">
        <w:rPr>
          <w:sz w:val="24"/>
          <w:szCs w:val="24"/>
        </w:rPr>
        <w:t>Участникът трябва да осигури доставка, охрана, съхранение и транспорт на противоградовите ракети до обекти на Възложителя, съобразно законодателството на Република България.</w:t>
      </w:r>
    </w:p>
    <w:p w:rsidR="00F2795E" w:rsidRPr="002167F2" w:rsidRDefault="003315DA" w:rsidP="008C6148">
      <w:pPr>
        <w:pStyle w:val="BodyText1"/>
        <w:shd w:val="clear" w:color="auto" w:fill="auto"/>
        <w:spacing w:before="0" w:line="276" w:lineRule="auto"/>
        <w:ind w:left="20" w:firstLine="560"/>
        <w:rPr>
          <w:sz w:val="24"/>
          <w:szCs w:val="24"/>
        </w:rPr>
      </w:pPr>
      <w:r w:rsidRPr="002167F2">
        <w:rPr>
          <w:sz w:val="24"/>
          <w:szCs w:val="24"/>
        </w:rPr>
        <w:t xml:space="preserve">При доставянето противоградовите ракети трябва да </w:t>
      </w:r>
      <w:r w:rsidR="00427111">
        <w:rPr>
          <w:sz w:val="24"/>
          <w:szCs w:val="24"/>
        </w:rPr>
        <w:t xml:space="preserve">бъдат опаковани в дървени каси </w:t>
      </w:r>
      <w:r w:rsidRPr="002167F2">
        <w:rPr>
          <w:sz w:val="24"/>
          <w:szCs w:val="24"/>
        </w:rPr>
        <w:t>за не повече от 12 противоградови ракети.</w:t>
      </w:r>
    </w:p>
    <w:p w:rsidR="00F2795E" w:rsidRPr="002167F2" w:rsidRDefault="003315DA" w:rsidP="008C6148">
      <w:pPr>
        <w:pStyle w:val="BodyText1"/>
        <w:shd w:val="clear" w:color="auto" w:fill="auto"/>
        <w:spacing w:before="0" w:line="276" w:lineRule="auto"/>
        <w:ind w:left="20" w:firstLine="560"/>
        <w:rPr>
          <w:sz w:val="24"/>
          <w:szCs w:val="24"/>
        </w:rPr>
      </w:pPr>
      <w:r w:rsidRPr="002167F2">
        <w:rPr>
          <w:sz w:val="24"/>
          <w:szCs w:val="24"/>
        </w:rPr>
        <w:t xml:space="preserve">Участникът трябва да осигури гаранция на противоградовите ракети </w:t>
      </w:r>
      <w:r w:rsidR="008C6148">
        <w:rPr>
          <w:sz w:val="24"/>
          <w:szCs w:val="24"/>
        </w:rPr>
        <w:t>–</w:t>
      </w:r>
      <w:r w:rsidRPr="002167F2">
        <w:rPr>
          <w:sz w:val="24"/>
          <w:szCs w:val="24"/>
        </w:rPr>
        <w:t xml:space="preserve"> 3 години от датата на доставка</w:t>
      </w:r>
      <w:r w:rsidR="005D04CC">
        <w:rPr>
          <w:sz w:val="24"/>
          <w:szCs w:val="24"/>
          <w:lang w:val="en-US"/>
        </w:rPr>
        <w:t xml:space="preserve"> </w:t>
      </w:r>
      <w:bookmarkStart w:id="0" w:name="_GoBack"/>
      <w:r w:rsidR="005D04CC" w:rsidRPr="00331119">
        <w:rPr>
          <w:color w:val="00B050"/>
          <w:sz w:val="24"/>
          <w:szCs w:val="24"/>
        </w:rPr>
        <w:t>с възможност за удължаване на гаранцията</w:t>
      </w:r>
      <w:bookmarkEnd w:id="0"/>
      <w:r w:rsidRPr="002167F2">
        <w:rPr>
          <w:sz w:val="24"/>
          <w:szCs w:val="24"/>
        </w:rPr>
        <w:t>.</w:t>
      </w:r>
    </w:p>
    <w:sectPr w:rsidR="00F2795E" w:rsidRPr="002167F2" w:rsidSect="00515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80" w:bottom="1440" w:left="1080" w:header="576" w:footer="5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AF" w:rsidRDefault="004224AF">
      <w:r>
        <w:separator/>
      </w:r>
    </w:p>
  </w:endnote>
  <w:endnote w:type="continuationSeparator" w:id="0">
    <w:p w:rsidR="004224AF" w:rsidRDefault="0042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B2" w:rsidRDefault="007737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B2" w:rsidRDefault="007737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B2" w:rsidRDefault="00773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AF" w:rsidRDefault="004224AF"/>
  </w:footnote>
  <w:footnote w:type="continuationSeparator" w:id="0">
    <w:p w:rsidR="004224AF" w:rsidRDefault="004224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B2" w:rsidRDefault="007737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B2" w:rsidRDefault="007737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88" w:rsidRPr="00675CEB" w:rsidRDefault="004224AF" w:rsidP="00515B88">
    <w:pPr>
      <w:keepNext/>
      <w:widowControl/>
      <w:tabs>
        <w:tab w:val="left" w:pos="9781"/>
      </w:tabs>
      <w:ind w:right="-285" w:hanging="284"/>
      <w:jc w:val="center"/>
      <w:outlineLvl w:val="5"/>
      <w:rPr>
        <w:rFonts w:eastAsia="Times New Roman"/>
        <w:b/>
        <w:color w:val="auto"/>
        <w:sz w:val="28"/>
        <w:szCs w:val="20"/>
      </w:rPr>
    </w:pPr>
    <w:r>
      <w:rPr>
        <w:rFonts w:eastAsia="Times New Roman"/>
        <w:b/>
        <w:noProof/>
        <w:color w:val="auto"/>
        <w:sz w:val="28"/>
        <w:szCs w:val="20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.25pt;margin-top:-1.9pt;width:43.2pt;height:43.2pt;z-index:251658240" o:allowincell="f">
          <v:imagedata r:id="rId1" o:title=""/>
          <w10:wrap type="topAndBottom"/>
        </v:shape>
        <o:OLEObject Type="Embed" ProgID="CorelDRAW.Graphic.9" ShapeID="_x0000_s2050" DrawAspect="Content" ObjectID="_1595678344" r:id="rId2"/>
      </w:pict>
    </w:r>
    <w:r w:rsidR="00515B88" w:rsidRPr="00675CEB">
      <w:rPr>
        <w:rFonts w:eastAsia="Times New Roman"/>
        <w:b/>
        <w:color w:val="auto"/>
        <w:sz w:val="28"/>
        <w:szCs w:val="20"/>
      </w:rPr>
      <w:t xml:space="preserve">            МИНИСТЕРСТВО НА ЗЕМЕДЕЛИЕТО</w:t>
    </w:r>
    <w:r w:rsidR="00515B88" w:rsidRPr="00675CEB">
      <w:rPr>
        <w:rFonts w:eastAsia="Times New Roman"/>
        <w:b/>
        <w:color w:val="auto"/>
        <w:sz w:val="28"/>
        <w:szCs w:val="20"/>
        <w:lang w:val="ru-RU"/>
      </w:rPr>
      <w:t xml:space="preserve">, </w:t>
    </w:r>
    <w:r w:rsidR="00515B88" w:rsidRPr="00675CEB">
      <w:rPr>
        <w:rFonts w:eastAsia="Times New Roman"/>
        <w:b/>
        <w:color w:val="auto"/>
        <w:sz w:val="28"/>
        <w:szCs w:val="20"/>
      </w:rPr>
      <w:t>ХРАНИТЕ</w:t>
    </w:r>
    <w:r w:rsidR="00515B88" w:rsidRPr="00675CEB">
      <w:rPr>
        <w:rFonts w:eastAsia="Times New Roman"/>
        <w:b/>
        <w:color w:val="auto"/>
        <w:sz w:val="28"/>
        <w:szCs w:val="20"/>
        <w:lang w:val="ru-RU"/>
      </w:rPr>
      <w:t xml:space="preserve"> </w:t>
    </w:r>
    <w:r w:rsidR="00515B88" w:rsidRPr="00675CEB">
      <w:rPr>
        <w:rFonts w:eastAsia="Times New Roman"/>
        <w:b/>
        <w:color w:val="auto"/>
        <w:sz w:val="28"/>
        <w:szCs w:val="20"/>
      </w:rPr>
      <w:t>И ГОРИТЕ</w:t>
    </w:r>
  </w:p>
  <w:p w:rsidR="00515B88" w:rsidRPr="00675CEB" w:rsidRDefault="00515B88" w:rsidP="00515B88">
    <w:pPr>
      <w:keepNext/>
      <w:widowControl/>
      <w:tabs>
        <w:tab w:val="left" w:pos="8787"/>
        <w:tab w:val="left" w:pos="9781"/>
      </w:tabs>
      <w:ind w:left="-284" w:right="-2"/>
      <w:jc w:val="center"/>
      <w:outlineLvl w:val="5"/>
      <w:rPr>
        <w:rFonts w:eastAsia="Times New Roman"/>
        <w:color w:val="auto"/>
        <w:sz w:val="28"/>
        <w:szCs w:val="20"/>
      </w:rPr>
    </w:pPr>
    <w:r w:rsidRPr="00675CEB">
      <w:rPr>
        <w:rFonts w:eastAsia="Times New Roman"/>
        <w:color w:val="auto"/>
        <w:sz w:val="28"/>
        <w:szCs w:val="20"/>
      </w:rPr>
      <w:t xml:space="preserve">                ИЗПЪЛНИТЕЛНА АГЕНЦИЯ „БОРБА С ГРАДУШКИТЕ“</w:t>
    </w:r>
  </w:p>
  <w:p w:rsidR="00515B88" w:rsidRPr="00675CEB" w:rsidRDefault="00515B88" w:rsidP="00515B88">
    <w:pPr>
      <w:keepNext/>
      <w:widowControl/>
      <w:pBdr>
        <w:bottom w:val="single" w:sz="4" w:space="1" w:color="auto"/>
      </w:pBdr>
      <w:tabs>
        <w:tab w:val="left" w:pos="9781"/>
      </w:tabs>
      <w:ind w:left="-284" w:right="-2"/>
      <w:jc w:val="center"/>
      <w:outlineLvl w:val="2"/>
      <w:rPr>
        <w:rFonts w:eastAsia="Times New Roman"/>
        <w:color w:val="auto"/>
        <w:sz w:val="18"/>
        <w:szCs w:val="20"/>
      </w:rPr>
    </w:pPr>
    <w:r w:rsidRPr="00675CEB">
      <w:rPr>
        <w:rFonts w:eastAsia="Times New Roman"/>
        <w:color w:val="auto"/>
        <w:sz w:val="18"/>
        <w:szCs w:val="20"/>
      </w:rPr>
      <w:t xml:space="preserve">                       </w:t>
    </w:r>
    <w:r w:rsidR="007737B2">
      <w:rPr>
        <w:rFonts w:eastAsia="Times New Roman"/>
        <w:color w:val="auto"/>
        <w:sz w:val="18"/>
        <w:szCs w:val="20"/>
      </w:rPr>
      <w:t>София, бул. „Христо Ботев“</w:t>
    </w:r>
    <w:r w:rsidRPr="00675CEB">
      <w:rPr>
        <w:rFonts w:eastAsia="Times New Roman"/>
        <w:color w:val="auto"/>
        <w:sz w:val="18"/>
        <w:szCs w:val="20"/>
      </w:rPr>
      <w:t xml:space="preserve"> № 17, тел. 9152 952, факс 951 65 97, </w:t>
    </w:r>
    <w:proofErr w:type="spellStart"/>
    <w:r w:rsidRPr="00675CEB">
      <w:rPr>
        <w:rFonts w:eastAsia="Times New Roman"/>
        <w:color w:val="auto"/>
        <w:sz w:val="20"/>
        <w:szCs w:val="20"/>
      </w:rPr>
      <w:t>e-mail</w:t>
    </w:r>
    <w:proofErr w:type="spellEnd"/>
    <w:r w:rsidRPr="00675CEB">
      <w:rPr>
        <w:rFonts w:eastAsia="Times New Roman"/>
        <w:color w:val="auto"/>
        <w:sz w:val="20"/>
        <w:szCs w:val="20"/>
      </w:rPr>
      <w:t>:</w:t>
    </w:r>
    <w:proofErr w:type="spellStart"/>
    <w:r w:rsidRPr="00675CEB">
      <w:rPr>
        <w:rFonts w:eastAsia="Times New Roman"/>
        <w:color w:val="auto"/>
        <w:sz w:val="20"/>
        <w:szCs w:val="20"/>
      </w:rPr>
      <w:t>agency@</w:t>
    </w:r>
    <w:r w:rsidRPr="00675CEB">
      <w:rPr>
        <w:rFonts w:eastAsia="Times New Roman"/>
        <w:color w:val="auto"/>
        <w:sz w:val="20"/>
        <w:szCs w:val="20"/>
        <w:lang w:val="en-GB"/>
      </w:rPr>
      <w:t>weathermod</w:t>
    </w:r>
    <w:proofErr w:type="spellEnd"/>
    <w:r w:rsidRPr="00675CEB">
      <w:rPr>
        <w:rFonts w:eastAsia="Times New Roman"/>
        <w:color w:val="auto"/>
        <w:sz w:val="20"/>
        <w:szCs w:val="20"/>
      </w:rPr>
      <w:t>-</w:t>
    </w:r>
    <w:proofErr w:type="spellStart"/>
    <w:r w:rsidRPr="00675CEB">
      <w:rPr>
        <w:rFonts w:eastAsia="Times New Roman"/>
        <w:color w:val="auto"/>
        <w:sz w:val="20"/>
        <w:szCs w:val="20"/>
        <w:lang w:val="en-GB"/>
      </w:rPr>
      <w:t>bg</w:t>
    </w:r>
    <w:proofErr w:type="spellEnd"/>
    <w:r w:rsidRPr="00675CEB">
      <w:rPr>
        <w:rFonts w:eastAsia="Times New Roman"/>
        <w:color w:val="auto"/>
        <w:sz w:val="20"/>
        <w:szCs w:val="20"/>
      </w:rPr>
      <w:t>.</w:t>
    </w:r>
    <w:proofErr w:type="spellStart"/>
    <w:r w:rsidRPr="00675CEB">
      <w:rPr>
        <w:rFonts w:eastAsia="Times New Roman"/>
        <w:color w:val="auto"/>
        <w:sz w:val="20"/>
        <w:szCs w:val="20"/>
        <w:lang w:val="en-GB"/>
      </w:rPr>
      <w:t>eu</w:t>
    </w:r>
    <w:proofErr w:type="spellEnd"/>
    <w:r w:rsidRPr="00675CEB">
      <w:rPr>
        <w:rFonts w:eastAsia="Times New Roman"/>
        <w:color w:val="auto"/>
        <w:sz w:val="18"/>
        <w:szCs w:val="20"/>
      </w:rPr>
      <w:t xml:space="preserve"> </w:t>
    </w:r>
  </w:p>
  <w:p w:rsidR="00515B88" w:rsidRDefault="00515B88" w:rsidP="00515B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204E"/>
    <w:multiLevelType w:val="multilevel"/>
    <w:tmpl w:val="205479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5E"/>
    <w:rsid w:val="00154BE2"/>
    <w:rsid w:val="001A197D"/>
    <w:rsid w:val="002167F2"/>
    <w:rsid w:val="00221B8D"/>
    <w:rsid w:val="00331119"/>
    <w:rsid w:val="003315DA"/>
    <w:rsid w:val="004224AF"/>
    <w:rsid w:val="00427111"/>
    <w:rsid w:val="00432CCD"/>
    <w:rsid w:val="00507778"/>
    <w:rsid w:val="00515B88"/>
    <w:rsid w:val="005D04CC"/>
    <w:rsid w:val="005D48AB"/>
    <w:rsid w:val="00675CEB"/>
    <w:rsid w:val="006A05C2"/>
    <w:rsid w:val="007054DD"/>
    <w:rsid w:val="00750B0B"/>
    <w:rsid w:val="007737B2"/>
    <w:rsid w:val="007F4EA2"/>
    <w:rsid w:val="00894E1F"/>
    <w:rsid w:val="00897A68"/>
    <w:rsid w:val="008C6148"/>
    <w:rsid w:val="00950A83"/>
    <w:rsid w:val="00A53F5C"/>
    <w:rsid w:val="00AE27C5"/>
    <w:rsid w:val="00C3214A"/>
    <w:rsid w:val="00CB287F"/>
    <w:rsid w:val="00DF1A29"/>
    <w:rsid w:val="00DF63EC"/>
    <w:rsid w:val="00E1208A"/>
    <w:rsid w:val="00EB56DD"/>
    <w:rsid w:val="00ED2F02"/>
    <w:rsid w:val="00F2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40" w:line="274" w:lineRule="exact"/>
      <w:ind w:firstLine="560"/>
      <w:jc w:val="both"/>
    </w:pPr>
    <w:rPr>
      <w:rFonts w:eastAsia="Times New Roman"/>
      <w:b/>
      <w:bCs/>
      <w:sz w:val="23"/>
      <w:szCs w:val="23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240" w:line="274" w:lineRule="exact"/>
      <w:ind w:hanging="360"/>
      <w:jc w:val="both"/>
    </w:pPr>
    <w:rPr>
      <w:rFonts w:eastAsia="Times New Roman"/>
      <w:sz w:val="23"/>
      <w:szCs w:val="2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eastAsia="Times New Roman"/>
      <w:spacing w:val="10"/>
      <w:sz w:val="9"/>
      <w:szCs w:val="9"/>
    </w:rPr>
  </w:style>
  <w:style w:type="paragraph" w:styleId="Header">
    <w:name w:val="header"/>
    <w:basedOn w:val="Normal"/>
    <w:link w:val="HeaderChar"/>
    <w:uiPriority w:val="99"/>
    <w:unhideWhenUsed/>
    <w:rsid w:val="00675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CE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75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CE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40" w:line="274" w:lineRule="exact"/>
      <w:ind w:firstLine="560"/>
      <w:jc w:val="both"/>
    </w:pPr>
    <w:rPr>
      <w:rFonts w:eastAsia="Times New Roman"/>
      <w:b/>
      <w:bCs/>
      <w:sz w:val="23"/>
      <w:szCs w:val="23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240" w:line="274" w:lineRule="exact"/>
      <w:ind w:hanging="360"/>
      <w:jc w:val="both"/>
    </w:pPr>
    <w:rPr>
      <w:rFonts w:eastAsia="Times New Roman"/>
      <w:sz w:val="23"/>
      <w:szCs w:val="2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eastAsia="Times New Roman"/>
      <w:spacing w:val="10"/>
      <w:sz w:val="9"/>
      <w:szCs w:val="9"/>
    </w:rPr>
  </w:style>
  <w:style w:type="paragraph" w:styleId="Header">
    <w:name w:val="header"/>
    <w:basedOn w:val="Normal"/>
    <w:link w:val="HeaderChar"/>
    <w:uiPriority w:val="99"/>
    <w:unhideWhenUsed/>
    <w:rsid w:val="00675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CE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75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CE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 Glavchev</dc:creator>
  <cp:lastModifiedBy>Simeon Glavchev</cp:lastModifiedBy>
  <cp:revision>4</cp:revision>
  <cp:lastPrinted>2018-08-13T12:00:00Z</cp:lastPrinted>
  <dcterms:created xsi:type="dcterms:W3CDTF">2018-08-10T11:38:00Z</dcterms:created>
  <dcterms:modified xsi:type="dcterms:W3CDTF">2018-08-13T12:13:00Z</dcterms:modified>
</cp:coreProperties>
</file>